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63029" w14:textId="77777777" w:rsidR="00596F25" w:rsidRPr="00970777" w:rsidRDefault="00596F25" w:rsidP="00596F25">
      <w:pPr>
        <w:rPr>
          <w:sz w:val="20"/>
          <w:szCs w:val="20"/>
        </w:rPr>
      </w:pPr>
      <w:r>
        <w:rPr>
          <w:sz w:val="20"/>
          <w:szCs w:val="20"/>
        </w:rPr>
        <w:t>Stu</w:t>
      </w:r>
      <w:r w:rsidRPr="00970777">
        <w:rPr>
          <w:sz w:val="20"/>
          <w:szCs w:val="20"/>
        </w:rPr>
        <w:t>dent Name: __________________________________________________________</w:t>
      </w:r>
    </w:p>
    <w:p w14:paraId="5711C970" w14:textId="77777777" w:rsidR="00596F25" w:rsidRDefault="00596F25" w:rsidP="00596F25">
      <w:pPr>
        <w:jc w:val="center"/>
        <w:rPr>
          <w:sz w:val="28"/>
          <w:szCs w:val="28"/>
        </w:rPr>
      </w:pPr>
    </w:p>
    <w:p w14:paraId="39D2624C" w14:textId="538FFEF7" w:rsidR="00596F25" w:rsidRPr="00FD7E65" w:rsidRDefault="00596F25" w:rsidP="00596F25">
      <w:pPr>
        <w:jc w:val="center"/>
        <w:rPr>
          <w:sz w:val="28"/>
          <w:szCs w:val="28"/>
        </w:rPr>
      </w:pPr>
      <w:r w:rsidRPr="00FD7E65">
        <w:rPr>
          <w:sz w:val="28"/>
          <w:szCs w:val="28"/>
        </w:rPr>
        <w:t>~</w:t>
      </w:r>
      <w:r>
        <w:rPr>
          <w:sz w:val="28"/>
          <w:szCs w:val="28"/>
        </w:rPr>
        <w:t>Pixelated Still Life</w:t>
      </w:r>
      <w:r w:rsidRPr="00FD7E65">
        <w:rPr>
          <w:sz w:val="28"/>
          <w:szCs w:val="28"/>
        </w:rPr>
        <w:t xml:space="preserve"> Rubric~</w:t>
      </w:r>
    </w:p>
    <w:p w14:paraId="3DF1F1E8" w14:textId="77777777" w:rsidR="00EE14F7" w:rsidRPr="00596F25" w:rsidRDefault="00EE14F7" w:rsidP="009E1E1B">
      <w:pPr>
        <w:rPr>
          <w:sz w:val="22"/>
          <w:szCs w:val="22"/>
        </w:rPr>
      </w:pPr>
    </w:p>
    <w:p w14:paraId="05DA311E" w14:textId="77777777" w:rsidR="009E1E1B" w:rsidRPr="00596F25" w:rsidRDefault="00EE14F7" w:rsidP="009E1E1B">
      <w:pPr>
        <w:rPr>
          <w:rFonts w:eastAsia="Times New Roman" w:cs="Times New Roman"/>
          <w:b/>
          <w:i/>
          <w:sz w:val="22"/>
          <w:szCs w:val="22"/>
          <w:u w:val="single"/>
        </w:rPr>
      </w:pPr>
      <w:r w:rsidRPr="00596F25">
        <w:rPr>
          <w:rFonts w:eastAsia="Times New Roman" w:cs="Times New Roman"/>
          <w:b/>
          <w:i/>
          <w:sz w:val="22"/>
          <w:szCs w:val="22"/>
          <w:u w:val="single"/>
        </w:rPr>
        <w:t xml:space="preserve">Space </w:t>
      </w:r>
    </w:p>
    <w:p w14:paraId="1E9B0B97" w14:textId="77777777" w:rsidR="009E1E1B" w:rsidRPr="00596F25" w:rsidRDefault="00EE14F7" w:rsidP="009E1E1B">
      <w:pPr>
        <w:rPr>
          <w:sz w:val="22"/>
          <w:szCs w:val="22"/>
        </w:rPr>
      </w:pPr>
      <w:r w:rsidRPr="00596F25">
        <w:rPr>
          <w:b/>
          <w:sz w:val="22"/>
          <w:szCs w:val="22"/>
        </w:rPr>
        <w:t>10 points:</w:t>
      </w:r>
      <w:r w:rsidRPr="00596F25">
        <w:rPr>
          <w:sz w:val="22"/>
          <w:szCs w:val="22"/>
        </w:rPr>
        <w:t xml:space="preserve">  </w:t>
      </w:r>
      <w:r w:rsidR="009E1E1B" w:rsidRPr="00596F25">
        <w:rPr>
          <w:sz w:val="22"/>
          <w:szCs w:val="22"/>
        </w:rPr>
        <w:t>The still life fills 75% of the paper or more.</w:t>
      </w:r>
    </w:p>
    <w:p w14:paraId="3D186278" w14:textId="77777777" w:rsidR="009E1E1B" w:rsidRPr="00596F25" w:rsidRDefault="00EE14F7" w:rsidP="009E1E1B">
      <w:pPr>
        <w:rPr>
          <w:sz w:val="22"/>
          <w:szCs w:val="22"/>
        </w:rPr>
      </w:pPr>
      <w:r w:rsidRPr="00596F25">
        <w:rPr>
          <w:b/>
          <w:sz w:val="22"/>
          <w:szCs w:val="22"/>
        </w:rPr>
        <w:t>7.5 points:</w:t>
      </w:r>
      <w:r w:rsidRPr="00596F25">
        <w:rPr>
          <w:sz w:val="22"/>
          <w:szCs w:val="22"/>
        </w:rPr>
        <w:t xml:space="preserve">  </w:t>
      </w:r>
      <w:r w:rsidR="009E1E1B" w:rsidRPr="00596F25">
        <w:rPr>
          <w:sz w:val="22"/>
          <w:szCs w:val="22"/>
        </w:rPr>
        <w:t>The still life fills 50% of the paper or more.</w:t>
      </w:r>
    </w:p>
    <w:p w14:paraId="6B865B6D" w14:textId="77777777" w:rsidR="009E1E1B" w:rsidRPr="00596F25" w:rsidRDefault="00EE14F7" w:rsidP="009E1E1B">
      <w:pPr>
        <w:rPr>
          <w:sz w:val="22"/>
          <w:szCs w:val="22"/>
        </w:rPr>
      </w:pPr>
      <w:r w:rsidRPr="00596F25">
        <w:rPr>
          <w:b/>
          <w:sz w:val="22"/>
          <w:szCs w:val="22"/>
        </w:rPr>
        <w:t>5 points:</w:t>
      </w:r>
      <w:r w:rsidRPr="00596F25">
        <w:rPr>
          <w:sz w:val="22"/>
          <w:szCs w:val="22"/>
        </w:rPr>
        <w:t xml:space="preserve">  </w:t>
      </w:r>
      <w:r w:rsidR="009E1E1B" w:rsidRPr="00596F25">
        <w:rPr>
          <w:sz w:val="22"/>
          <w:szCs w:val="22"/>
        </w:rPr>
        <w:t>The still life fills less than 50% of the paper.</w:t>
      </w:r>
    </w:p>
    <w:p w14:paraId="1C6E4987" w14:textId="77777777" w:rsidR="009E1E1B" w:rsidRPr="00596F25" w:rsidRDefault="009E1E1B" w:rsidP="009E1E1B">
      <w:pPr>
        <w:rPr>
          <w:sz w:val="22"/>
          <w:szCs w:val="22"/>
        </w:rPr>
      </w:pPr>
      <w:r w:rsidRPr="00596F25">
        <w:rPr>
          <w:b/>
          <w:sz w:val="22"/>
          <w:szCs w:val="22"/>
        </w:rPr>
        <w:t>0</w:t>
      </w:r>
      <w:r w:rsidR="00EE14F7" w:rsidRPr="00596F25">
        <w:rPr>
          <w:b/>
          <w:sz w:val="22"/>
          <w:szCs w:val="22"/>
        </w:rPr>
        <w:t xml:space="preserve"> points:</w:t>
      </w:r>
      <w:r w:rsidR="00EE14F7" w:rsidRPr="00596F25">
        <w:rPr>
          <w:sz w:val="22"/>
          <w:szCs w:val="22"/>
        </w:rPr>
        <w:t xml:space="preserve">  The still life fills 25% or less of the paper.</w:t>
      </w:r>
    </w:p>
    <w:p w14:paraId="5E642619" w14:textId="4CE1C421" w:rsidR="000A2AA7" w:rsidRPr="00596F25" w:rsidRDefault="000A2AA7" w:rsidP="000A2AA7">
      <w:pPr>
        <w:rPr>
          <w:sz w:val="22"/>
          <w:szCs w:val="22"/>
        </w:rPr>
      </w:pPr>
      <w:r w:rsidRPr="00596F25">
        <w:rPr>
          <w:b/>
          <w:sz w:val="22"/>
          <w:szCs w:val="22"/>
        </w:rPr>
        <w:t>Score:</w:t>
      </w:r>
      <w:r w:rsidRPr="00596F25">
        <w:rPr>
          <w:sz w:val="22"/>
          <w:szCs w:val="22"/>
        </w:rPr>
        <w:t xml:space="preserve"> __________/10____________</w:t>
      </w:r>
    </w:p>
    <w:p w14:paraId="0FB99A61" w14:textId="77777777" w:rsidR="000A2AA7" w:rsidRPr="00596F25" w:rsidRDefault="000A2AA7" w:rsidP="009E1E1B">
      <w:pPr>
        <w:rPr>
          <w:sz w:val="22"/>
          <w:szCs w:val="22"/>
        </w:rPr>
      </w:pPr>
    </w:p>
    <w:p w14:paraId="79C30FDC" w14:textId="77777777" w:rsidR="00EE14F7" w:rsidRPr="00596F25" w:rsidRDefault="00EE14F7" w:rsidP="009E1E1B">
      <w:pPr>
        <w:rPr>
          <w:sz w:val="22"/>
          <w:szCs w:val="22"/>
        </w:rPr>
      </w:pPr>
    </w:p>
    <w:p w14:paraId="4B446D86" w14:textId="77777777" w:rsidR="00EE14F7" w:rsidRPr="00596F25" w:rsidRDefault="00EE14F7" w:rsidP="009E1E1B">
      <w:pPr>
        <w:rPr>
          <w:b/>
          <w:i/>
          <w:sz w:val="22"/>
          <w:szCs w:val="22"/>
          <w:u w:val="single"/>
        </w:rPr>
      </w:pPr>
      <w:r w:rsidRPr="00596F25">
        <w:rPr>
          <w:b/>
          <w:i/>
          <w:sz w:val="22"/>
          <w:szCs w:val="22"/>
          <w:u w:val="single"/>
        </w:rPr>
        <w:t>Color</w:t>
      </w:r>
    </w:p>
    <w:p w14:paraId="1B2A783C" w14:textId="77777777" w:rsidR="00EE14F7" w:rsidRPr="00596F25" w:rsidRDefault="00EE14F7" w:rsidP="00EE14F7">
      <w:pPr>
        <w:rPr>
          <w:sz w:val="22"/>
          <w:szCs w:val="22"/>
        </w:rPr>
      </w:pPr>
      <w:r w:rsidRPr="00596F25">
        <w:rPr>
          <w:b/>
          <w:sz w:val="22"/>
          <w:szCs w:val="22"/>
        </w:rPr>
        <w:t>10 points:</w:t>
      </w:r>
      <w:r w:rsidRPr="00596F25">
        <w:rPr>
          <w:sz w:val="22"/>
          <w:szCs w:val="22"/>
        </w:rPr>
        <w:t xml:space="preserve">  The student applied colors to the composition following all guidelines (the entire page should be colored, the same color may not touch on any of the four sides of the box) and the application of the color led to and enhanced presentation of the work.</w:t>
      </w:r>
    </w:p>
    <w:p w14:paraId="4753655F" w14:textId="77777777" w:rsidR="00EE14F7" w:rsidRPr="00596F25" w:rsidRDefault="00EE14F7" w:rsidP="00EE14F7">
      <w:pPr>
        <w:rPr>
          <w:sz w:val="22"/>
          <w:szCs w:val="22"/>
        </w:rPr>
      </w:pPr>
      <w:r w:rsidRPr="00596F25">
        <w:rPr>
          <w:b/>
          <w:sz w:val="22"/>
          <w:szCs w:val="22"/>
        </w:rPr>
        <w:t>7.5 points:</w:t>
      </w:r>
      <w:r w:rsidRPr="00596F25">
        <w:rPr>
          <w:sz w:val="22"/>
          <w:szCs w:val="22"/>
        </w:rPr>
        <w:t xml:space="preserve">  The </w:t>
      </w:r>
      <w:proofErr w:type="gramStart"/>
      <w:r w:rsidRPr="00596F25">
        <w:rPr>
          <w:sz w:val="22"/>
          <w:szCs w:val="22"/>
        </w:rPr>
        <w:t>student applied</w:t>
      </w:r>
      <w:proofErr w:type="gramEnd"/>
      <w:r w:rsidRPr="00596F25">
        <w:rPr>
          <w:sz w:val="22"/>
          <w:szCs w:val="22"/>
        </w:rPr>
        <w:t xml:space="preserve"> colors to the composition following all guidelines (the entire page should be colored, the same color may not touch on any of the four sides of the box) the application of the color did not deter from the presentation of the work.</w:t>
      </w:r>
    </w:p>
    <w:p w14:paraId="6564C39A" w14:textId="77777777" w:rsidR="00EE14F7" w:rsidRPr="00596F25" w:rsidRDefault="00EE14F7" w:rsidP="00EE14F7">
      <w:pPr>
        <w:rPr>
          <w:sz w:val="22"/>
          <w:szCs w:val="22"/>
        </w:rPr>
      </w:pPr>
      <w:r w:rsidRPr="00596F25">
        <w:rPr>
          <w:b/>
          <w:sz w:val="22"/>
          <w:szCs w:val="22"/>
        </w:rPr>
        <w:t xml:space="preserve">5 points:  </w:t>
      </w:r>
      <w:r w:rsidRPr="00596F25">
        <w:rPr>
          <w:sz w:val="22"/>
          <w:szCs w:val="22"/>
        </w:rPr>
        <w:t xml:space="preserve">The </w:t>
      </w:r>
      <w:proofErr w:type="gramStart"/>
      <w:r w:rsidRPr="00596F25">
        <w:rPr>
          <w:sz w:val="22"/>
          <w:szCs w:val="22"/>
        </w:rPr>
        <w:t>student applied</w:t>
      </w:r>
      <w:proofErr w:type="gramEnd"/>
      <w:r w:rsidRPr="00596F25">
        <w:rPr>
          <w:sz w:val="22"/>
          <w:szCs w:val="22"/>
        </w:rPr>
        <w:t xml:space="preserve"> colors to the composition following some of the guidelines (the entire page should be colored, the same color may not touch on any of the four sides of the box) however the application of the color deterred from the presentation of the work.</w:t>
      </w:r>
    </w:p>
    <w:p w14:paraId="65B0DFD5" w14:textId="77777777" w:rsidR="00EE14F7" w:rsidRPr="00596F25" w:rsidRDefault="00EE14F7" w:rsidP="009E1E1B">
      <w:pPr>
        <w:rPr>
          <w:sz w:val="22"/>
          <w:szCs w:val="22"/>
        </w:rPr>
      </w:pPr>
      <w:r w:rsidRPr="00596F25">
        <w:rPr>
          <w:b/>
          <w:sz w:val="22"/>
          <w:szCs w:val="22"/>
        </w:rPr>
        <w:t>0 points:</w:t>
      </w:r>
      <w:r w:rsidRPr="00596F25">
        <w:rPr>
          <w:sz w:val="22"/>
          <w:szCs w:val="22"/>
        </w:rPr>
        <w:t xml:space="preserve">  The student applied colors to the composition but did not follow the guidelines (the entire page should be colored, the same color may not touch on any of the four sides of the box) and the application of the color was either incomplete or deterred from the presentation of the work.</w:t>
      </w:r>
    </w:p>
    <w:p w14:paraId="7755BC47" w14:textId="34437BFA" w:rsidR="000A2AA7" w:rsidRPr="00596F25" w:rsidRDefault="000A2AA7" w:rsidP="000A2AA7">
      <w:pPr>
        <w:rPr>
          <w:sz w:val="22"/>
          <w:szCs w:val="22"/>
        </w:rPr>
      </w:pPr>
      <w:r w:rsidRPr="00596F25">
        <w:rPr>
          <w:b/>
          <w:sz w:val="22"/>
          <w:szCs w:val="22"/>
        </w:rPr>
        <w:t>Score:</w:t>
      </w:r>
      <w:r w:rsidRPr="00596F25">
        <w:rPr>
          <w:sz w:val="22"/>
          <w:szCs w:val="22"/>
        </w:rPr>
        <w:t xml:space="preserve"> __________/10____________</w:t>
      </w:r>
    </w:p>
    <w:p w14:paraId="411FADA7" w14:textId="77777777" w:rsidR="000A2AA7" w:rsidRPr="00596F25" w:rsidRDefault="000A2AA7" w:rsidP="009E1E1B">
      <w:pPr>
        <w:rPr>
          <w:sz w:val="22"/>
          <w:szCs w:val="22"/>
        </w:rPr>
      </w:pPr>
    </w:p>
    <w:p w14:paraId="7559114A" w14:textId="77777777" w:rsidR="00596F25" w:rsidRPr="00596F25" w:rsidRDefault="00596F25" w:rsidP="00596F25">
      <w:pPr>
        <w:rPr>
          <w:sz w:val="22"/>
          <w:szCs w:val="22"/>
        </w:rPr>
      </w:pPr>
    </w:p>
    <w:p w14:paraId="74F94582" w14:textId="77777777" w:rsidR="00596F25" w:rsidRPr="00596F25" w:rsidRDefault="00596F25" w:rsidP="00596F25">
      <w:pPr>
        <w:rPr>
          <w:b/>
          <w:i/>
          <w:sz w:val="22"/>
          <w:szCs w:val="22"/>
          <w:u w:val="single"/>
        </w:rPr>
      </w:pPr>
      <w:r w:rsidRPr="00596F25">
        <w:rPr>
          <w:b/>
          <w:i/>
          <w:sz w:val="22"/>
          <w:szCs w:val="22"/>
          <w:u w:val="single"/>
        </w:rPr>
        <w:t>Composition:</w:t>
      </w:r>
    </w:p>
    <w:p w14:paraId="19EC6F5C" w14:textId="77777777" w:rsidR="00596F25" w:rsidRPr="00596F25" w:rsidRDefault="00596F25" w:rsidP="00596F25">
      <w:pPr>
        <w:rPr>
          <w:rFonts w:eastAsia="Times New Roman" w:cs="Times New Roman"/>
          <w:color w:val="000000"/>
          <w:sz w:val="22"/>
          <w:szCs w:val="22"/>
          <w:shd w:val="clear" w:color="auto" w:fill="FFFFFF"/>
        </w:rPr>
      </w:pPr>
      <w:r w:rsidRPr="00596F25">
        <w:rPr>
          <w:b/>
          <w:sz w:val="22"/>
          <w:szCs w:val="22"/>
        </w:rPr>
        <w:t>20 points:</w:t>
      </w:r>
      <w:r w:rsidRPr="00596F25">
        <w:rPr>
          <w:sz w:val="22"/>
          <w:szCs w:val="22"/>
        </w:rPr>
        <w:t xml:space="preserve">  </w:t>
      </w:r>
      <w:r w:rsidRPr="00596F25">
        <w:rPr>
          <w:rFonts w:eastAsia="Times New Roman" w:cs="Times New Roman"/>
          <w:color w:val="000000"/>
          <w:sz w:val="22"/>
          <w:szCs w:val="22"/>
          <w:shd w:val="clear" w:color="auto" w:fill="FFFFFF"/>
        </w:rPr>
        <w:t>The composition of the still life reflects a high level of originality, the subject matter is drawn accurately and helps to create a piece that is polished and exceeds expectation.</w:t>
      </w:r>
    </w:p>
    <w:p w14:paraId="1E78DBE3" w14:textId="77777777" w:rsidR="00596F25" w:rsidRPr="00596F25" w:rsidRDefault="00596F25" w:rsidP="00596F25">
      <w:pPr>
        <w:rPr>
          <w:rFonts w:eastAsia="Times New Roman" w:cs="Times New Roman"/>
          <w:color w:val="000000"/>
          <w:sz w:val="22"/>
          <w:szCs w:val="22"/>
          <w:shd w:val="clear" w:color="auto" w:fill="FFFFFF"/>
        </w:rPr>
      </w:pPr>
      <w:r w:rsidRPr="00596F25">
        <w:rPr>
          <w:b/>
          <w:sz w:val="22"/>
          <w:szCs w:val="22"/>
        </w:rPr>
        <w:t>15 points:</w:t>
      </w:r>
      <w:r w:rsidRPr="00596F25">
        <w:rPr>
          <w:sz w:val="22"/>
          <w:szCs w:val="22"/>
        </w:rPr>
        <w:t xml:space="preserve">  </w:t>
      </w:r>
      <w:r w:rsidRPr="00596F25">
        <w:rPr>
          <w:rFonts w:eastAsia="Times New Roman" w:cs="Times New Roman"/>
          <w:color w:val="000000"/>
          <w:sz w:val="22"/>
          <w:szCs w:val="22"/>
          <w:shd w:val="clear" w:color="auto" w:fill="FFFFFF"/>
        </w:rPr>
        <w:t>The composition of the still life is satisfactory and the subject matter is drawn well.</w:t>
      </w:r>
    </w:p>
    <w:p w14:paraId="1D986789" w14:textId="77777777" w:rsidR="00596F25" w:rsidRPr="00596F25" w:rsidRDefault="00596F25" w:rsidP="00596F25">
      <w:pPr>
        <w:rPr>
          <w:rFonts w:eastAsia="Times New Roman" w:cs="Times New Roman"/>
          <w:color w:val="000000"/>
          <w:sz w:val="22"/>
          <w:szCs w:val="22"/>
          <w:shd w:val="clear" w:color="auto" w:fill="FFFFFF"/>
        </w:rPr>
      </w:pPr>
      <w:r w:rsidRPr="00596F25">
        <w:rPr>
          <w:b/>
          <w:sz w:val="22"/>
          <w:szCs w:val="22"/>
        </w:rPr>
        <w:t>10 points:</w:t>
      </w:r>
      <w:r w:rsidRPr="00596F25">
        <w:rPr>
          <w:sz w:val="22"/>
          <w:szCs w:val="22"/>
        </w:rPr>
        <w:t xml:space="preserve">  </w:t>
      </w:r>
      <w:r w:rsidRPr="00596F25">
        <w:rPr>
          <w:rFonts w:eastAsia="Times New Roman" w:cs="Times New Roman"/>
          <w:color w:val="000000"/>
          <w:sz w:val="22"/>
          <w:szCs w:val="22"/>
          <w:shd w:val="clear" w:color="auto" w:fill="FFFFFF"/>
        </w:rPr>
        <w:t>The composition of the still life is less than satisfactory, and the subject matter is basic in drawing technique.</w:t>
      </w:r>
    </w:p>
    <w:p w14:paraId="7AC8C4F6" w14:textId="77777777" w:rsidR="00596F25" w:rsidRPr="00596F25" w:rsidRDefault="00596F25" w:rsidP="00596F25">
      <w:pPr>
        <w:rPr>
          <w:rFonts w:eastAsia="Times New Roman" w:cs="Times New Roman"/>
          <w:color w:val="000000"/>
          <w:sz w:val="22"/>
          <w:szCs w:val="22"/>
          <w:shd w:val="clear" w:color="auto" w:fill="FFFFFF"/>
        </w:rPr>
      </w:pPr>
      <w:r w:rsidRPr="00596F25">
        <w:rPr>
          <w:b/>
          <w:sz w:val="22"/>
          <w:szCs w:val="22"/>
        </w:rPr>
        <w:t>0 points:</w:t>
      </w:r>
      <w:r w:rsidRPr="00596F25">
        <w:rPr>
          <w:sz w:val="22"/>
          <w:szCs w:val="22"/>
        </w:rPr>
        <w:t xml:space="preserve">  </w:t>
      </w:r>
      <w:r w:rsidRPr="00596F25">
        <w:rPr>
          <w:rFonts w:eastAsia="Times New Roman" w:cs="Times New Roman"/>
          <w:color w:val="000000"/>
          <w:sz w:val="22"/>
          <w:szCs w:val="22"/>
          <w:shd w:val="clear" w:color="auto" w:fill="FFFFFF"/>
        </w:rPr>
        <w:t>The composition of the still life is unsatisfactory, and the subject matter is basic in drawing technique.</w:t>
      </w:r>
    </w:p>
    <w:p w14:paraId="4D87D601" w14:textId="03391B8A" w:rsidR="00EE14F7" w:rsidRPr="00596F25" w:rsidRDefault="00596F25" w:rsidP="00596F25">
      <w:pPr>
        <w:rPr>
          <w:sz w:val="22"/>
          <w:szCs w:val="22"/>
        </w:rPr>
      </w:pPr>
      <w:r w:rsidRPr="00596F25">
        <w:rPr>
          <w:b/>
          <w:sz w:val="22"/>
          <w:szCs w:val="22"/>
        </w:rPr>
        <w:t>Score:</w:t>
      </w:r>
      <w:r w:rsidRPr="00596F25">
        <w:rPr>
          <w:sz w:val="22"/>
          <w:szCs w:val="22"/>
        </w:rPr>
        <w:t xml:space="preserve"> __________/20____________</w:t>
      </w:r>
    </w:p>
    <w:p w14:paraId="0D70B646" w14:textId="77777777" w:rsidR="000A2AA7" w:rsidRPr="00596F25" w:rsidRDefault="000A2AA7" w:rsidP="000A2AA7">
      <w:pPr>
        <w:rPr>
          <w:b/>
          <w:i/>
          <w:sz w:val="22"/>
          <w:szCs w:val="22"/>
          <w:u w:val="single"/>
        </w:rPr>
      </w:pPr>
    </w:p>
    <w:p w14:paraId="40E22E83" w14:textId="77777777" w:rsidR="00596F25" w:rsidRPr="00596F25" w:rsidRDefault="00596F25" w:rsidP="000A2AA7">
      <w:pPr>
        <w:rPr>
          <w:b/>
          <w:i/>
          <w:sz w:val="22"/>
          <w:szCs w:val="22"/>
          <w:u w:val="single"/>
        </w:rPr>
      </w:pPr>
    </w:p>
    <w:p w14:paraId="380D5F8A" w14:textId="77777777" w:rsidR="000A2AA7" w:rsidRPr="00596F25" w:rsidRDefault="000A2AA7" w:rsidP="000A2AA7">
      <w:pPr>
        <w:rPr>
          <w:b/>
          <w:i/>
          <w:sz w:val="22"/>
          <w:szCs w:val="22"/>
          <w:u w:val="single"/>
        </w:rPr>
      </w:pPr>
      <w:r w:rsidRPr="00596F25">
        <w:rPr>
          <w:b/>
          <w:i/>
          <w:sz w:val="22"/>
          <w:szCs w:val="22"/>
          <w:u w:val="single"/>
        </w:rPr>
        <w:t>Overall Presentation</w:t>
      </w:r>
    </w:p>
    <w:p w14:paraId="74170F3D" w14:textId="77777777" w:rsidR="000A2AA7" w:rsidRPr="00596F25" w:rsidRDefault="000A2AA7" w:rsidP="000A2AA7">
      <w:pPr>
        <w:rPr>
          <w:sz w:val="22"/>
          <w:szCs w:val="22"/>
        </w:rPr>
      </w:pPr>
      <w:r w:rsidRPr="00596F25">
        <w:rPr>
          <w:b/>
          <w:sz w:val="22"/>
          <w:szCs w:val="22"/>
        </w:rPr>
        <w:t>20 Points:</w:t>
      </w:r>
      <w:r w:rsidRPr="00596F25">
        <w:rPr>
          <w:sz w:val="22"/>
          <w:szCs w:val="22"/>
        </w:rPr>
        <w:t xml:space="preserve"> Advanced execution of artwork, presented in an aesthetically pleasing manner.</w:t>
      </w:r>
    </w:p>
    <w:p w14:paraId="33B09CC2" w14:textId="2453926A" w:rsidR="000A2AA7" w:rsidRPr="00596F25" w:rsidRDefault="000A2AA7" w:rsidP="000A2AA7">
      <w:pPr>
        <w:rPr>
          <w:sz w:val="22"/>
          <w:szCs w:val="22"/>
        </w:rPr>
      </w:pPr>
      <w:r w:rsidRPr="00596F25">
        <w:rPr>
          <w:b/>
          <w:sz w:val="22"/>
          <w:szCs w:val="22"/>
        </w:rPr>
        <w:t>18 Points:</w:t>
      </w:r>
      <w:r w:rsidRPr="00596F25">
        <w:rPr>
          <w:sz w:val="22"/>
          <w:szCs w:val="22"/>
        </w:rPr>
        <w:t xml:space="preserve"> </w:t>
      </w:r>
      <w:r w:rsidR="006475FE">
        <w:rPr>
          <w:sz w:val="22"/>
          <w:szCs w:val="22"/>
        </w:rPr>
        <w:t xml:space="preserve"> </w:t>
      </w:r>
      <w:r w:rsidRPr="00596F25">
        <w:rPr>
          <w:sz w:val="22"/>
          <w:szCs w:val="22"/>
        </w:rPr>
        <w:t>Proficient execution of artwork, presented in an aesthetically appealing manner.</w:t>
      </w:r>
    </w:p>
    <w:p w14:paraId="197A9339" w14:textId="6F8033E4" w:rsidR="000A2AA7" w:rsidRPr="00596F25" w:rsidRDefault="000A2AA7" w:rsidP="000A2AA7">
      <w:pPr>
        <w:rPr>
          <w:sz w:val="22"/>
          <w:szCs w:val="22"/>
        </w:rPr>
      </w:pPr>
      <w:r w:rsidRPr="00596F25">
        <w:rPr>
          <w:b/>
          <w:sz w:val="22"/>
          <w:szCs w:val="22"/>
        </w:rPr>
        <w:t>16 Points:</w:t>
      </w:r>
      <w:r w:rsidRPr="00596F25">
        <w:rPr>
          <w:sz w:val="22"/>
          <w:szCs w:val="22"/>
        </w:rPr>
        <w:t xml:space="preserve"> </w:t>
      </w:r>
      <w:r w:rsidR="006475FE">
        <w:rPr>
          <w:sz w:val="22"/>
          <w:szCs w:val="22"/>
        </w:rPr>
        <w:t xml:space="preserve"> </w:t>
      </w:r>
      <w:r w:rsidRPr="00596F25">
        <w:rPr>
          <w:sz w:val="22"/>
          <w:szCs w:val="22"/>
        </w:rPr>
        <w:t>Basic execution of artwork, presented in an aesthetically acceptable manner.</w:t>
      </w:r>
    </w:p>
    <w:p w14:paraId="0E6EB5E5" w14:textId="3524A53B" w:rsidR="000A2AA7" w:rsidRPr="00596F25" w:rsidRDefault="000A2AA7" w:rsidP="000A2AA7">
      <w:pPr>
        <w:rPr>
          <w:sz w:val="22"/>
          <w:szCs w:val="22"/>
        </w:rPr>
      </w:pPr>
      <w:r w:rsidRPr="00596F25">
        <w:rPr>
          <w:b/>
          <w:sz w:val="22"/>
          <w:szCs w:val="22"/>
        </w:rPr>
        <w:t>14 Points:</w:t>
      </w:r>
      <w:r w:rsidRPr="00596F25">
        <w:rPr>
          <w:sz w:val="22"/>
          <w:szCs w:val="22"/>
        </w:rPr>
        <w:t xml:space="preserve"> </w:t>
      </w:r>
      <w:r w:rsidR="006475FE">
        <w:rPr>
          <w:sz w:val="22"/>
          <w:szCs w:val="22"/>
        </w:rPr>
        <w:t xml:space="preserve"> </w:t>
      </w:r>
      <w:r w:rsidRPr="00596F25">
        <w:rPr>
          <w:sz w:val="22"/>
          <w:szCs w:val="22"/>
        </w:rPr>
        <w:t>Less than adequate execution of artwork, presented in a less than aesthetically acceptable manner, work is in need of improvement.</w:t>
      </w:r>
    </w:p>
    <w:p w14:paraId="4844D0E8" w14:textId="09F82A15" w:rsidR="000A2AA7" w:rsidRPr="00596F25" w:rsidRDefault="000A2AA7" w:rsidP="000A2AA7">
      <w:pPr>
        <w:rPr>
          <w:sz w:val="22"/>
          <w:szCs w:val="22"/>
        </w:rPr>
      </w:pPr>
      <w:r w:rsidRPr="00596F25">
        <w:rPr>
          <w:b/>
          <w:sz w:val="22"/>
          <w:szCs w:val="22"/>
        </w:rPr>
        <w:t>0 Points:</w:t>
      </w:r>
      <w:r w:rsidR="006475FE">
        <w:rPr>
          <w:sz w:val="22"/>
          <w:szCs w:val="22"/>
        </w:rPr>
        <w:t xml:space="preserve">  </w:t>
      </w:r>
      <w:r w:rsidRPr="00596F25">
        <w:rPr>
          <w:sz w:val="22"/>
          <w:szCs w:val="22"/>
        </w:rPr>
        <w:t>Poor execution, presented in an aesthetically unpleasing manner, in need of significant improvement.</w:t>
      </w:r>
    </w:p>
    <w:p w14:paraId="130F2F66" w14:textId="77777777" w:rsidR="000A2AA7" w:rsidRPr="00596F25" w:rsidRDefault="000A2AA7" w:rsidP="000A2AA7">
      <w:pPr>
        <w:rPr>
          <w:sz w:val="22"/>
          <w:szCs w:val="22"/>
        </w:rPr>
      </w:pPr>
      <w:r w:rsidRPr="00596F25">
        <w:rPr>
          <w:b/>
          <w:sz w:val="22"/>
          <w:szCs w:val="22"/>
        </w:rPr>
        <w:t>Score:</w:t>
      </w:r>
      <w:r w:rsidRPr="00596F25">
        <w:rPr>
          <w:sz w:val="22"/>
          <w:szCs w:val="22"/>
        </w:rPr>
        <w:t xml:space="preserve"> __________/20____________</w:t>
      </w:r>
    </w:p>
    <w:p w14:paraId="0CC57045" w14:textId="77777777" w:rsidR="000A2AA7" w:rsidRPr="00596F25" w:rsidRDefault="000A2AA7" w:rsidP="009E1E1B">
      <w:pPr>
        <w:rPr>
          <w:sz w:val="22"/>
          <w:szCs w:val="22"/>
        </w:rPr>
      </w:pPr>
    </w:p>
    <w:p w14:paraId="6F29C638" w14:textId="77777777" w:rsidR="00EE14F7" w:rsidRPr="00596F25" w:rsidRDefault="00EE14F7" w:rsidP="009E1E1B">
      <w:pPr>
        <w:rPr>
          <w:sz w:val="22"/>
          <w:szCs w:val="22"/>
        </w:rPr>
      </w:pPr>
    </w:p>
    <w:p w14:paraId="30A634BA" w14:textId="77777777" w:rsidR="009E1E1B" w:rsidRPr="00596F25" w:rsidRDefault="009E1E1B" w:rsidP="009E1E1B">
      <w:pPr>
        <w:rPr>
          <w:sz w:val="22"/>
          <w:szCs w:val="22"/>
        </w:rPr>
      </w:pPr>
    </w:p>
    <w:p w14:paraId="2D143343" w14:textId="639959C5" w:rsidR="006475FE" w:rsidRPr="00596F25" w:rsidRDefault="006475FE" w:rsidP="006475FE">
      <w:pPr>
        <w:rPr>
          <w:sz w:val="22"/>
          <w:szCs w:val="22"/>
        </w:rPr>
      </w:pPr>
      <w:r>
        <w:rPr>
          <w:b/>
          <w:sz w:val="22"/>
          <w:szCs w:val="22"/>
        </w:rPr>
        <w:t xml:space="preserve">Final </w:t>
      </w:r>
      <w:r w:rsidRPr="00596F25">
        <w:rPr>
          <w:b/>
          <w:sz w:val="22"/>
          <w:szCs w:val="22"/>
        </w:rPr>
        <w:t>Score:</w:t>
      </w:r>
      <w:r>
        <w:rPr>
          <w:sz w:val="22"/>
          <w:szCs w:val="22"/>
        </w:rPr>
        <w:t xml:space="preserve"> __________/6</w:t>
      </w:r>
      <w:r w:rsidRPr="00596F25">
        <w:rPr>
          <w:sz w:val="22"/>
          <w:szCs w:val="22"/>
        </w:rPr>
        <w:t>0____________</w:t>
      </w:r>
    </w:p>
    <w:p w14:paraId="56733EC3" w14:textId="77777777" w:rsidR="009E1E1B" w:rsidRPr="00596F25" w:rsidRDefault="009E1E1B" w:rsidP="009E1E1B">
      <w:pPr>
        <w:rPr>
          <w:sz w:val="22"/>
          <w:szCs w:val="22"/>
        </w:rPr>
      </w:pPr>
      <w:bookmarkStart w:id="0" w:name="_GoBack"/>
      <w:bookmarkEnd w:id="0"/>
    </w:p>
    <w:sectPr w:rsidR="009E1E1B" w:rsidRPr="00596F25" w:rsidSect="00596F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1B"/>
    <w:rsid w:val="000A2AA7"/>
    <w:rsid w:val="00315519"/>
    <w:rsid w:val="00416623"/>
    <w:rsid w:val="00596F25"/>
    <w:rsid w:val="006475FE"/>
    <w:rsid w:val="009E1E1B"/>
    <w:rsid w:val="00EE1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3FA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A503F-2338-F740-A529-499F90B8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2323</Characters>
  <Application>Microsoft Macintosh Word</Application>
  <DocSecurity>0</DocSecurity>
  <Lines>19</Lines>
  <Paragraphs>5</Paragraphs>
  <ScaleCrop>false</ScaleCrop>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SEED School</dc:creator>
  <cp:keywords/>
  <dc:description/>
  <cp:lastModifiedBy>SEED School</cp:lastModifiedBy>
  <cp:revision>3</cp:revision>
  <dcterms:created xsi:type="dcterms:W3CDTF">2015-04-21T14:00:00Z</dcterms:created>
  <dcterms:modified xsi:type="dcterms:W3CDTF">2015-04-21T14:00:00Z</dcterms:modified>
</cp:coreProperties>
</file>